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14348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</w:pP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РАТ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—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это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компактный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модифицированный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вариант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Тематического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апперцептивного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теста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Г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.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Мюррея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  <w:vertAlign w:val="superscript"/>
        </w:rPr>
        <w:t>1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,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отнимающий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немного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времени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на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обследование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и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приспособленный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к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условиям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работы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практического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психолога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.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Разработан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совершенно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новый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стимульный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материал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,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представляющий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собой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контурные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сюжетные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картинки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.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На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них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схематично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изображены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человеческие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 xml:space="preserve"> </w:t>
      </w:r>
      <w:r w:rsidRPr="00BA51F8">
        <w:rPr>
          <w:rFonts w:ascii="Cambria" w:hAnsi="Cambria" w:cs="Cambria"/>
          <w:color w:val="000000"/>
          <w:sz w:val="32"/>
          <w:szCs w:val="32"/>
          <w:shd w:val="clear" w:color="auto" w:fill="FFFFFF"/>
        </w:rPr>
        <w:t>фигурки</w:t>
      </w:r>
      <w:r w:rsidRPr="00BA51F8">
        <w:rPr>
          <w:rFonts w:ascii="HoloLens MDL2 Assets" w:hAnsi="HoloLens MDL2 Assets" w:cs="Arial CYR"/>
          <w:color w:val="000000"/>
          <w:sz w:val="32"/>
          <w:szCs w:val="32"/>
          <w:shd w:val="clear" w:color="auto" w:fill="FFFFFF"/>
        </w:rPr>
        <w:t>.</w:t>
      </w:r>
    </w:p>
    <w:p w14:paraId="01F40005" w14:textId="36935504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Обследование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проводится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следующим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образом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08B15FD1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Испытуемому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(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группе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обследуемых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лиц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)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дается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задание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последовательно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согласно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нумерации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рассматривать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каждую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картинку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постараться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волю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фантазии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сочинить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каждой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из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них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небольшой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рассказ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котором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будут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отражены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следующие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аспекты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:</w:t>
      </w:r>
    </w:p>
    <w:p w14:paraId="17B5778C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1)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происходит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данный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момент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?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br/>
        <w:t xml:space="preserve">2)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люди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?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br/>
        <w:t>3</w:t>
      </w:r>
      <w:proofErr w:type="gramStart"/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)</w:t>
      </w:r>
      <w:proofErr w:type="gramEnd"/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чем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думают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чувствуют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?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br/>
        <w:t xml:space="preserve">4)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привело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ситуации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чем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закончится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?</w:t>
      </w:r>
    </w:p>
    <w:p w14:paraId="27B7FD2F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Высказывается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также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просьба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использовать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известные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сюжеты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которые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можно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взять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из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книг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театральных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постановок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кинофильмов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есть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придумывать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только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свое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Подчеркивается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объектом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внимания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экспериментатора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является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воображение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испытуемого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умение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выдумывать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богатство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фантазии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5878BBAB" w14:textId="326AE02B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Обычно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каждому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человеку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дается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двойной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тетрадный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лист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котором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чаще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всего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свободно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размещается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восемь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коротеньких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рассказов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содержащих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ответы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все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поставленные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вопросы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Чтобы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было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ощущения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ограничения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можно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два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таких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листа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Время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также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ограничивается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однако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экспериментатор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поторапливает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чтобы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получить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более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непосредственные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ответы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2AC46B2C" w14:textId="4926B1FB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Помимо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анализа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сюжетов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содержательной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стороны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психологу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предоставляется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возможность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проанализировать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почерк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стиль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письма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манеру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изложения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культуру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языка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словарный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запас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также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имеет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большое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значение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для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оценки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личности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целом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4C504343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Защитные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тенденции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могут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проявляться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виде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несколько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однообразных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сюжетов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где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отсутствует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конфликт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: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речь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может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идти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танцах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гимнастических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упражнениях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занятиях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йогой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3E3137BC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lastRenderedPageBreak/>
        <w:t> </w:t>
      </w:r>
    </w:p>
    <w:p w14:paraId="0133EB56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HoloLens MDL2 Assets" w:eastAsia="Times New Roman" w:hAnsi="HoloLens MDL2 Assets" w:cs="Arial CYR"/>
          <w:b/>
          <w:bCs/>
          <w:color w:val="333366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b/>
          <w:bCs/>
          <w:color w:val="333366"/>
          <w:sz w:val="32"/>
          <w:szCs w:val="32"/>
          <w:lang w:eastAsia="ru-RU"/>
        </w:rPr>
        <w:t>О</w:t>
      </w:r>
      <w:r w:rsidRPr="00BA51F8">
        <w:rPr>
          <w:rFonts w:ascii="HoloLens MDL2 Assets" w:eastAsia="Times New Roman" w:hAnsi="HoloLens MDL2 Assets" w:cs="Arial CYR"/>
          <w:b/>
          <w:bCs/>
          <w:color w:val="333366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333366"/>
          <w:sz w:val="32"/>
          <w:szCs w:val="32"/>
          <w:lang w:eastAsia="ru-RU"/>
        </w:rPr>
        <w:t>ЧЕМ</w:t>
      </w:r>
      <w:r w:rsidRPr="00BA51F8">
        <w:rPr>
          <w:rFonts w:ascii="HoloLens MDL2 Assets" w:eastAsia="Times New Roman" w:hAnsi="HoloLens MDL2 Assets" w:cs="Arial CYR"/>
          <w:b/>
          <w:bCs/>
          <w:color w:val="333366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333366"/>
          <w:sz w:val="32"/>
          <w:szCs w:val="32"/>
          <w:lang w:eastAsia="ru-RU"/>
        </w:rPr>
        <w:t>ГОВОРЯТ</w:t>
      </w:r>
      <w:r w:rsidRPr="00BA51F8">
        <w:rPr>
          <w:rFonts w:ascii="HoloLens MDL2 Assets" w:eastAsia="Times New Roman" w:hAnsi="HoloLens MDL2 Assets" w:cs="Arial CYR"/>
          <w:b/>
          <w:bCs/>
          <w:color w:val="333366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333366"/>
          <w:sz w:val="32"/>
          <w:szCs w:val="32"/>
          <w:lang w:eastAsia="ru-RU"/>
        </w:rPr>
        <w:t>РАССКАЗЫ</w:t>
      </w:r>
    </w:p>
    <w:p w14:paraId="3FD7F305" w14:textId="624BF522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>1-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я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картинка 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провоцирует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создание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сюжетов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которых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выявляется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отношение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проблеме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власти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унижения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Чтобы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понять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кем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из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персонажей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идентифицирует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себя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человек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следует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обратить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внимание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кому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из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них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рассказе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уделяет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больше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внимания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приписывает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более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сильные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чувства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приводит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доводы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оправдывающие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его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позицию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нестандартные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мысли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высказывания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5A92EA2C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Размер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рассказа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также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значительной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степени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зависит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эмоциональной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значимости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иного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сюжета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512E79BE" w14:textId="55544964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2, 5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7-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я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картинки 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большей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степени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связаны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конфликтными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ситуациями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(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например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семейными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),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где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сложные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отношения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между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двумя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людьми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переживаются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кем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-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третьим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может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решительным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образом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изменить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ситуацию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Часто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дети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видит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себя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роли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третьего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лица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: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находит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понимания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приятия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своей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семье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страдает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постоянных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ссор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агрессивных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отношений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между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матерью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отцом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нередко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связанных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алкоголизацией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позиция 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третьего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лица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 может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быть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индифферентной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(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>2-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я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картинка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),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пассивной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страдательной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виде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избегания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вмешательства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(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>5-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я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картинка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),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миротворческой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иной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попыткой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вмешательства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(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>7-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я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картинка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).</w:t>
      </w:r>
    </w:p>
    <w:p w14:paraId="7F014D1B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>3-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я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4-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я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картинки 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чаще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провоцируют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выявление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конфликта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сфере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личных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любовных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дружеских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отношений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рассказах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проявляются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также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сюжеты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одиночеством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покинутостью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proofErr w:type="spellStart"/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фрустрированной</w:t>
      </w:r>
      <w:proofErr w:type="spellEnd"/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потребностью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теплых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отношениях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любви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привязанности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proofErr w:type="spellStart"/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непонятостью</w:t>
      </w:r>
      <w:proofErr w:type="spellEnd"/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неприятием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коллективе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6FF7F1E7" w14:textId="70B443CE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>2-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я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картинка 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чаще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других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вызывает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эмоциональный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отклик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эмоционально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неустойчивых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людей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напоминает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бессмысленных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всплесках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неуправляемых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эмоций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время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поводу 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>5-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й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картинки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 больше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строятся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сюжеты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которых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фигурирует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дуэль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мнений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спор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стремление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обвинить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другого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оправдать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себя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160816BE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Аргументация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своей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правоты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переживание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испытуемыми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обиды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сюжетах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 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>7-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й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картинке 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нередко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разрешаются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взаимной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агрессией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lastRenderedPageBreak/>
        <w:t>персонажей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Здесь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имеет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значение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какая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позиция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превалирует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героя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которым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ребенок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себя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идентифицирует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: </w:t>
      </w:r>
      <w:proofErr w:type="spellStart"/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экстрапунитивная</w:t>
      </w:r>
      <w:proofErr w:type="spellEnd"/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(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обвинение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направлено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вовне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)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proofErr w:type="spellStart"/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интропунитивная</w:t>
      </w:r>
      <w:proofErr w:type="spellEnd"/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(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обвинение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направлено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себя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).</w:t>
      </w:r>
    </w:p>
    <w:p w14:paraId="4F5D392F" w14:textId="70144C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>6-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я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картинка 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провоцирует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агрессивные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реакции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человека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ответ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субъективно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переживаемую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несправедливость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помощью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картинки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(</w:t>
      </w:r>
      <w:proofErr w:type="spellStart"/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c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ли</w:t>
      </w:r>
      <w:proofErr w:type="spellEnd"/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испытуемый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идентифицирует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себя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поверженным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человеком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)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выявляется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жертвенность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позиции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приниженность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362BE167" w14:textId="77777777" w:rsid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 CYR"/>
          <w:color w:val="000000"/>
          <w:sz w:val="32"/>
          <w:szCs w:val="32"/>
          <w:lang w:eastAsia="ru-RU"/>
        </w:rPr>
      </w:pP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>8-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я</w:t>
      </w:r>
      <w:r w:rsidRPr="00BA51F8">
        <w:rPr>
          <w:rFonts w:ascii="HoloLens MDL2 Assets" w:eastAsia="Times New Roman" w:hAnsi="HoloLens MDL2 Assets" w:cs="Arial CYR"/>
          <w:b/>
          <w:bCs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картинка 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выявляет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проблему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отвержения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объектом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душевной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привязанности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бегства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назойливого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преследования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отвергаемой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личности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</w:p>
    <w:p w14:paraId="73E941F7" w14:textId="77777777" w:rsid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 CYR"/>
          <w:color w:val="000000"/>
          <w:sz w:val="32"/>
          <w:szCs w:val="32"/>
          <w:lang w:eastAsia="ru-RU"/>
        </w:rPr>
      </w:pPr>
    </w:p>
    <w:p w14:paraId="4667A8D3" w14:textId="023AC688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Признаком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идентификации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себя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тем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иным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героем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рассказа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является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тенденция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приписывать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сюжетно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разработанные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переживания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мысли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именно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тому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персонажу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который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рассказе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оказывается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принадлежащим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идентичному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испытуемым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полу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Интересно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отметить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равной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убежденностью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один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тот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же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рисуночный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образ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распознается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одним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человеком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мужчина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другим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—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женщина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каждого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имеется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полная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уверенность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может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вызывать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никаких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сомнений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11C47DF2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«Посмотрите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сидит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!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Судя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позе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девочка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(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девушка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женщина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)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»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—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говорит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один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«Это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безусловно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мальчик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(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мужчина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),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сразу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видно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!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»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—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говорит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другая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испытуемые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рассматривают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одну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же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картинку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Этот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пример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лишний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раз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наглядно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демонстрирует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выраженный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субъективизм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восприятия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склонность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приписывать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весьма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аморфному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стимульному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материалу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методик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совершенно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конкретные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качества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происходит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тех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лиц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для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которых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ситуация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изображенная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картинке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является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эмоционально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значимой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3A2077D8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Безусловно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устный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рассказ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дополнительное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обсуждение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написанных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рассказов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более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информативны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групповом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обследовании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удобнее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ограничиться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письменным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изложением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0AA26586" w14:textId="35A5CB40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Межличностный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конфликт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звучащий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фактически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каждой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картинке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только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позволяет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определить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зону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переживаемых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человеком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lastRenderedPageBreak/>
        <w:t>нарушенных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отношений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окружающими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нередко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высвечивает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сложный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внутриличностный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конфликт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131D872C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, 16-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летняя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девушка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4-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картинке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строит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такой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сюжет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: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«Он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объяснился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девушке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любви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ему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ответила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: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«Нет»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уходит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—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гордая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может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признаться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любит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его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считает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после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такого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признания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станет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рабой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своих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чувств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пойти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может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Будет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молча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страдать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Когда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-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нибудь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встретятся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: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другой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замужем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(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хотя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мужа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любит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).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уже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переболела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своим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чувством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все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еще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ее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помнит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ж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пусть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зато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спокойнее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неуязвима»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6ED74D04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сюжете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много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личного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вытекающего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из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картинки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Внешний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конфликт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явно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вторичный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базируется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выраженном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внутриличностном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конфликте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: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потребность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любви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глубокой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привязанности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proofErr w:type="spellStart"/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фрустрирована</w:t>
      </w:r>
      <w:proofErr w:type="spellEnd"/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Девушка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боится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возможной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неудачи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Болезненное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самолюбие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развившееся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почве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негативного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жизненного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опыта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блокирует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свободную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самореализацию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непосредственность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чувств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заставляет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ее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отказаться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любви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чтобы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повышать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уровень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без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высокой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тревоги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неуверенности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себе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54B28ED5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изучении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проблем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подростка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семейных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ситуациях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хорошо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выявляет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его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позицию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.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Вряд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сам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подросток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смог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бы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рассказать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себе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лучше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: </w:t>
      </w:r>
      <w:proofErr w:type="spellStart"/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самопонимание</w:t>
      </w:r>
      <w:proofErr w:type="spellEnd"/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жизненный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опыт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возрасте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находятся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достаточно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низком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уровне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611E6F4C" w14:textId="77777777" w:rsidR="00BA51F8" w:rsidRP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Так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же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плохо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выражено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proofErr w:type="spellStart"/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самопонимание</w:t>
      </w:r>
      <w:proofErr w:type="spellEnd"/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осознание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своей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собственной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роли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сложных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коллизиях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житейских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ситуаций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детей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высоким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уровнем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невротизации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эмоционально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неустойчивых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или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импульсивных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67A0A25B" w14:textId="6786FBE4" w:rsidR="00BA51F8" w:rsidRDefault="00BA51F8" w:rsidP="00BA51F8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 CYR"/>
          <w:color w:val="000000"/>
          <w:sz w:val="32"/>
          <w:szCs w:val="32"/>
          <w:lang w:eastAsia="ru-RU"/>
        </w:rPr>
      </w:pP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связи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этим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психологическое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исследование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использованием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РАТ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способствует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более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целенаправленному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выбору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proofErr w:type="spellStart"/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психокоррекционного</w:t>
      </w:r>
      <w:proofErr w:type="spellEnd"/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подхода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не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только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ориентацией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содержательную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сторону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сферу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переживаний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испытуемого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,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с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апелляцией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определенному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языковому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интеллектуально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-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культурному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уровню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личности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консультируемого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психологом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 xml:space="preserve"> </w:t>
      </w:r>
      <w:r w:rsidRPr="00BA51F8">
        <w:rPr>
          <w:rFonts w:ascii="Cambria" w:eastAsia="Times New Roman" w:hAnsi="Cambria" w:cs="Cambria"/>
          <w:color w:val="000000"/>
          <w:sz w:val="32"/>
          <w:szCs w:val="32"/>
          <w:lang w:eastAsia="ru-RU"/>
        </w:rPr>
        <w:t>ребенка</w:t>
      </w:r>
      <w:r w:rsidRPr="00BA51F8"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  <w:t>.</w:t>
      </w:r>
    </w:p>
    <w:p w14:paraId="407A3949" w14:textId="2BF48F18" w:rsidR="00860AD9" w:rsidRDefault="00860AD9" w:rsidP="00BA51F8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 CYR"/>
          <w:color w:val="000000"/>
          <w:sz w:val="32"/>
          <w:szCs w:val="32"/>
          <w:lang w:eastAsia="ru-RU"/>
        </w:rPr>
      </w:pPr>
    </w:p>
    <w:p w14:paraId="535C4576" w14:textId="77777777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  <w:lang w:eastAsia="ru-RU"/>
        </w:rPr>
        <w:lastRenderedPageBreak/>
        <w:t>С</w:t>
      </w:r>
      <w:r w:rsidRPr="00860AD9">
        <w:rPr>
          <w:rFonts w:ascii="Cambria" w:hAnsi="Cambria" w:cs="Cambria"/>
          <w:sz w:val="32"/>
          <w:szCs w:val="32"/>
        </w:rPr>
        <w:t>ХЕМА АНАЛИЗА</w:t>
      </w:r>
      <w:r w:rsidRPr="00860AD9">
        <w:rPr>
          <w:rFonts w:ascii="HoloLens MDL2 Assets" w:hAnsi="HoloLens MDL2 Assets"/>
          <w:sz w:val="32"/>
          <w:szCs w:val="32"/>
        </w:rPr>
        <w:t>.</w:t>
      </w:r>
      <w:r w:rsidRPr="00860AD9">
        <w:rPr>
          <w:rFonts w:ascii="Cambria" w:hAnsi="Cambria" w:cs="Cambria"/>
          <w:sz w:val="32"/>
          <w:szCs w:val="32"/>
        </w:rPr>
        <w:t>                              </w:t>
      </w:r>
    </w:p>
    <w:p w14:paraId="15E1A985" w14:textId="77777777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</w:t>
      </w:r>
    </w:p>
    <w:p w14:paraId="420C2153" w14:textId="64E8420D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     </w:t>
      </w:r>
      <w:r w:rsidRPr="00860AD9">
        <w:rPr>
          <w:rFonts w:ascii="HoloLens MDL2 Assets" w:hAnsi="HoloLens MDL2 Assets"/>
          <w:sz w:val="32"/>
          <w:szCs w:val="32"/>
        </w:rPr>
        <w:t>1.</w:t>
      </w:r>
      <w:r w:rsidRPr="00860AD9">
        <w:rPr>
          <w:rFonts w:ascii="Cambria" w:hAnsi="Cambria" w:cs="Cambria"/>
          <w:sz w:val="32"/>
          <w:szCs w:val="32"/>
        </w:rPr>
        <w:t> ПРОШЛОЕ И БУДУЩЕЕ </w:t>
      </w:r>
      <w:proofErr w:type="gramStart"/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 наличие</w:t>
      </w:r>
      <w:proofErr w:type="gramEnd"/>
      <w:r w:rsidRPr="00860AD9">
        <w:rPr>
          <w:rFonts w:ascii="Cambria" w:hAnsi="Cambria" w:cs="Cambria"/>
          <w:sz w:val="32"/>
          <w:szCs w:val="32"/>
        </w:rPr>
        <w:t> этих планов свидетельствует об умении  опираться на прошлый опыт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Pr="00860AD9">
        <w:rPr>
          <w:rFonts w:ascii="Cambria" w:hAnsi="Cambria" w:cs="Cambria"/>
          <w:sz w:val="32"/>
          <w:szCs w:val="32"/>
        </w:rPr>
        <w:t> планировать будущее</w:t>
      </w:r>
      <w:r w:rsidRPr="00860AD9">
        <w:rPr>
          <w:rFonts w:ascii="HoloLens MDL2 Assets" w:hAnsi="HoloLens MDL2 Assets"/>
          <w:sz w:val="32"/>
          <w:szCs w:val="32"/>
        </w:rPr>
        <w:t>.</w:t>
      </w:r>
      <w:r w:rsidRPr="00860AD9">
        <w:rPr>
          <w:rFonts w:ascii="Cambria" w:hAnsi="Cambria" w:cs="Cambria"/>
          <w:sz w:val="32"/>
          <w:szCs w:val="32"/>
        </w:rPr>
        <w:t> Будущее может быть приклеено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Pr="00860AD9">
        <w:rPr>
          <w:rFonts w:ascii="Cambria" w:hAnsi="Cambria" w:cs="Cambria"/>
          <w:sz w:val="32"/>
          <w:szCs w:val="32"/>
        </w:rPr>
        <w:t> не выходит из ситуации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Pr="00860AD9">
        <w:rPr>
          <w:rFonts w:ascii="Cambria" w:hAnsi="Cambria" w:cs="Cambria"/>
          <w:sz w:val="32"/>
          <w:szCs w:val="32"/>
        </w:rPr>
        <w:t> значит </w:t>
      </w:r>
      <w:proofErr w:type="gramStart"/>
      <w:r w:rsidRPr="00860AD9">
        <w:rPr>
          <w:rFonts w:ascii="Cambria" w:hAnsi="Cambria" w:cs="Cambria"/>
          <w:sz w:val="32"/>
          <w:szCs w:val="32"/>
        </w:rPr>
        <w:t>к  будущему</w:t>
      </w:r>
      <w:proofErr w:type="gramEnd"/>
      <w:r w:rsidRPr="00860AD9">
        <w:rPr>
          <w:rFonts w:ascii="Cambria" w:hAnsi="Cambria" w:cs="Cambria"/>
          <w:sz w:val="32"/>
          <w:szCs w:val="32"/>
        </w:rPr>
        <w:t> с</w:t>
      </w:r>
      <w:r w:rsidR="00A93F05">
        <w:rPr>
          <w:rFonts w:ascii="Cambria" w:hAnsi="Cambria" w:cs="Cambria"/>
          <w:sz w:val="32"/>
          <w:szCs w:val="32"/>
        </w:rPr>
        <w:t>т</w:t>
      </w:r>
      <w:r w:rsidRPr="00860AD9">
        <w:rPr>
          <w:rFonts w:ascii="Cambria" w:hAnsi="Cambria" w:cs="Cambria"/>
          <w:sz w:val="32"/>
          <w:szCs w:val="32"/>
        </w:rPr>
        <w:t>рах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Pr="00860AD9">
        <w:rPr>
          <w:rFonts w:ascii="Cambria" w:hAnsi="Cambria" w:cs="Cambria"/>
          <w:sz w:val="32"/>
          <w:szCs w:val="32"/>
        </w:rPr>
        <w:t> не смеет планировать</w:t>
      </w:r>
      <w:r w:rsidRPr="00860AD9">
        <w:rPr>
          <w:rFonts w:ascii="HoloLens MDL2 Assets" w:hAnsi="HoloLens MDL2 Assets"/>
          <w:sz w:val="32"/>
          <w:szCs w:val="32"/>
        </w:rPr>
        <w:t>.</w:t>
      </w:r>
      <w:r w:rsidRPr="00860AD9">
        <w:rPr>
          <w:rFonts w:ascii="Cambria" w:hAnsi="Cambria" w:cs="Cambria"/>
          <w:sz w:val="32"/>
          <w:szCs w:val="32"/>
        </w:rPr>
        <w:t>                                          </w:t>
      </w:r>
    </w:p>
    <w:p w14:paraId="794C2B06" w14:textId="3FE1B49A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     </w:t>
      </w:r>
      <w:r w:rsidRPr="00860AD9">
        <w:rPr>
          <w:rFonts w:ascii="HoloLens MDL2 Assets" w:hAnsi="HoloLens MDL2 Assets"/>
          <w:sz w:val="32"/>
          <w:szCs w:val="32"/>
        </w:rPr>
        <w:t>2.</w:t>
      </w:r>
      <w:r w:rsidRPr="00860AD9">
        <w:rPr>
          <w:rFonts w:ascii="Cambria" w:hAnsi="Cambria" w:cs="Cambria"/>
          <w:sz w:val="32"/>
          <w:szCs w:val="32"/>
        </w:rPr>
        <w:t> СФЕРА 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личные контакты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Pr="00860AD9">
        <w:rPr>
          <w:rFonts w:ascii="Cambria" w:hAnsi="Cambria" w:cs="Cambria"/>
          <w:sz w:val="32"/>
          <w:szCs w:val="32"/>
        </w:rPr>
        <w:t> интимные отношения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Pr="00860AD9">
        <w:rPr>
          <w:rFonts w:ascii="Cambria" w:hAnsi="Cambria" w:cs="Cambria"/>
          <w:sz w:val="32"/>
          <w:szCs w:val="32"/>
        </w:rPr>
        <w:t> производственные контакты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Pr="00860AD9">
        <w:rPr>
          <w:rFonts w:ascii="Cambria" w:hAnsi="Cambria" w:cs="Cambria"/>
          <w:sz w:val="32"/>
          <w:szCs w:val="32"/>
        </w:rPr>
        <w:t> дружеские контакты</w:t>
      </w:r>
      <w:r w:rsidRPr="00860AD9">
        <w:rPr>
          <w:rFonts w:ascii="HoloLens MDL2 Assets" w:hAnsi="HoloLens MDL2 Assets"/>
          <w:sz w:val="32"/>
          <w:szCs w:val="32"/>
        </w:rPr>
        <w:t>.</w:t>
      </w:r>
      <w:r w:rsidRPr="00860AD9">
        <w:rPr>
          <w:rFonts w:ascii="Cambria" w:hAnsi="Cambria" w:cs="Cambria"/>
          <w:sz w:val="32"/>
          <w:szCs w:val="32"/>
        </w:rPr>
        <w:t> Иерархия отношений</w:t>
      </w:r>
      <w:r w:rsidRPr="00860AD9">
        <w:rPr>
          <w:rFonts w:ascii="HoloLens MDL2 Assets" w:hAnsi="HoloLens MDL2 Assets"/>
          <w:sz w:val="32"/>
          <w:szCs w:val="32"/>
        </w:rPr>
        <w:t>:</w:t>
      </w:r>
      <w:r w:rsidRPr="00860AD9">
        <w:rPr>
          <w:rFonts w:ascii="Cambria" w:hAnsi="Cambria" w:cs="Cambria"/>
          <w:sz w:val="32"/>
          <w:szCs w:val="32"/>
        </w:rPr>
        <w:t> взрослые 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дети</w:t>
      </w:r>
      <w:r w:rsidRPr="00860AD9">
        <w:rPr>
          <w:rFonts w:ascii="HoloLens MDL2 Assets" w:hAnsi="HoloLens MDL2 Assets"/>
          <w:sz w:val="32"/>
          <w:szCs w:val="32"/>
        </w:rPr>
        <w:t>;</w:t>
      </w:r>
      <w:r w:rsidRPr="00860AD9">
        <w:rPr>
          <w:rFonts w:ascii="Cambria" w:hAnsi="Cambria" w:cs="Cambria"/>
          <w:sz w:val="32"/>
          <w:szCs w:val="32"/>
        </w:rPr>
        <w:t> начальники 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подчиненные</w:t>
      </w:r>
      <w:r w:rsidRPr="00860AD9">
        <w:rPr>
          <w:rFonts w:ascii="HoloLens MDL2 Assets" w:hAnsi="HoloLens MDL2 Assets"/>
          <w:sz w:val="32"/>
          <w:szCs w:val="32"/>
        </w:rPr>
        <w:t>.</w:t>
      </w:r>
      <w:r w:rsidRPr="00860AD9">
        <w:rPr>
          <w:rFonts w:ascii="Cambria" w:hAnsi="Cambria" w:cs="Cambria"/>
          <w:sz w:val="32"/>
          <w:szCs w:val="32"/>
        </w:rPr>
        <w:t>        </w:t>
      </w:r>
    </w:p>
    <w:p w14:paraId="0E3A6285" w14:textId="7B3CBABB" w:rsidR="00860AD9" w:rsidRPr="00A93F05" w:rsidRDefault="00860AD9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3.</w:t>
      </w:r>
      <w:r w:rsidRPr="00A93F05">
        <w:rPr>
          <w:rFonts w:ascii="Cambria" w:hAnsi="Cambria" w:cs="Cambria"/>
          <w:sz w:val="32"/>
          <w:szCs w:val="32"/>
        </w:rPr>
        <w:t> КОНФЛИКТ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внешний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внутренний </w:t>
      </w:r>
      <w:r w:rsidRPr="00A93F05">
        <w:rPr>
          <w:rFonts w:ascii="HoloLens MDL2 Assets" w:hAnsi="HoloLens MDL2 Assets"/>
          <w:sz w:val="32"/>
          <w:szCs w:val="32"/>
        </w:rPr>
        <w:t>(</w:t>
      </w:r>
      <w:r w:rsidRPr="00A93F05">
        <w:rPr>
          <w:rFonts w:ascii="Cambria" w:hAnsi="Cambria" w:cs="Cambria"/>
          <w:sz w:val="32"/>
          <w:szCs w:val="32"/>
        </w:rPr>
        <w:t>невозможность реализовать </w:t>
      </w:r>
      <w:r w:rsidR="00A93F05" w:rsidRPr="00A93F05">
        <w:rPr>
          <w:rFonts w:ascii="HoloLens MDL2 Assets" w:hAnsi="HoloLens MDL2 Assets"/>
          <w:sz w:val="32"/>
          <w:szCs w:val="32"/>
        </w:rPr>
        <w:t xml:space="preserve"> </w:t>
      </w:r>
      <w:r w:rsidRPr="00A93F05">
        <w:rPr>
          <w:rFonts w:ascii="Cambria" w:hAnsi="Cambria" w:cs="Cambria"/>
          <w:sz w:val="32"/>
          <w:szCs w:val="32"/>
        </w:rPr>
        <w:t> потребность в связи с табу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осознание невозможности реализации</w:t>
      </w:r>
      <w:r w:rsidRPr="00A93F05">
        <w:rPr>
          <w:rFonts w:ascii="HoloLens MDL2 Assets" w:hAnsi="HoloLens MDL2 Assets"/>
          <w:sz w:val="32"/>
          <w:szCs w:val="32"/>
        </w:rPr>
        <w:t>).</w:t>
      </w:r>
      <w:r w:rsidRPr="00A93F05">
        <w:rPr>
          <w:rFonts w:ascii="Cambria" w:hAnsi="Cambria" w:cs="Cambria"/>
          <w:sz w:val="32"/>
          <w:szCs w:val="32"/>
        </w:rPr>
        <w:t>        </w:t>
      </w:r>
    </w:p>
    <w:p w14:paraId="32EBA31C" w14:textId="5C7B85E1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     Высокий уровень невротизации связан с внутренним конфликтом</w:t>
      </w:r>
      <w:r w:rsidRPr="00860AD9">
        <w:rPr>
          <w:rFonts w:ascii="HoloLens MDL2 Assets" w:hAnsi="HoloLens MDL2 Assets"/>
          <w:sz w:val="32"/>
          <w:szCs w:val="32"/>
        </w:rPr>
        <w:t>.</w:t>
      </w:r>
      <w:r w:rsidRPr="00860AD9">
        <w:rPr>
          <w:rFonts w:ascii="Cambria" w:hAnsi="Cambria" w:cs="Cambria"/>
          <w:sz w:val="32"/>
          <w:szCs w:val="32"/>
        </w:rPr>
        <w:t>          </w:t>
      </w:r>
      <w:r w:rsidRPr="00860AD9">
        <w:rPr>
          <w:rFonts w:ascii="HoloLens MDL2 Assets" w:hAnsi="HoloLens MDL2 Assets"/>
          <w:sz w:val="32"/>
          <w:szCs w:val="32"/>
        </w:rPr>
        <w:t>4.</w:t>
      </w:r>
      <w:r w:rsidRPr="00860AD9">
        <w:rPr>
          <w:rFonts w:ascii="Cambria" w:hAnsi="Cambria" w:cs="Cambria"/>
          <w:sz w:val="32"/>
          <w:szCs w:val="32"/>
        </w:rPr>
        <w:t> ДЕТАЛИ 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чем их больше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Pr="00860AD9">
        <w:rPr>
          <w:rFonts w:ascii="Cambria" w:hAnsi="Cambria" w:cs="Cambria"/>
          <w:sz w:val="32"/>
          <w:szCs w:val="32"/>
        </w:rPr>
        <w:t> тем человек неувереннее</w:t>
      </w:r>
      <w:r w:rsidRPr="00860AD9">
        <w:rPr>
          <w:rFonts w:ascii="HoloLens MDL2 Assets" w:hAnsi="HoloLens MDL2 Assets"/>
          <w:sz w:val="32"/>
          <w:szCs w:val="32"/>
        </w:rPr>
        <w:t>.</w:t>
      </w:r>
      <w:r w:rsidRPr="00860AD9">
        <w:rPr>
          <w:rFonts w:ascii="Cambria" w:hAnsi="Cambria" w:cs="Cambria"/>
          <w:sz w:val="32"/>
          <w:szCs w:val="32"/>
        </w:rPr>
        <w:t>                   </w:t>
      </w:r>
    </w:p>
    <w:p w14:paraId="14DD268B" w14:textId="77777777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     Детализация 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стремление оправдать правильность построения сюжета</w:t>
      </w:r>
      <w:r w:rsidRPr="00860AD9">
        <w:rPr>
          <w:rFonts w:ascii="HoloLens MDL2 Assets" w:hAnsi="HoloLens MDL2 Assets"/>
          <w:sz w:val="32"/>
          <w:szCs w:val="32"/>
        </w:rPr>
        <w:t>.</w:t>
      </w:r>
      <w:r w:rsidRPr="00860AD9">
        <w:rPr>
          <w:rFonts w:ascii="Cambria" w:hAnsi="Cambria" w:cs="Cambria"/>
          <w:sz w:val="32"/>
          <w:szCs w:val="32"/>
        </w:rPr>
        <w:t>    </w:t>
      </w:r>
    </w:p>
    <w:p w14:paraId="6FBF32C6" w14:textId="01ECD08A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     </w:t>
      </w:r>
      <w:r w:rsidRPr="00860AD9">
        <w:rPr>
          <w:rFonts w:ascii="HoloLens MDL2 Assets" w:hAnsi="HoloLens MDL2 Assets"/>
          <w:sz w:val="32"/>
          <w:szCs w:val="32"/>
        </w:rPr>
        <w:t>5.</w:t>
      </w:r>
      <w:r w:rsidRPr="00860AD9">
        <w:rPr>
          <w:rFonts w:ascii="Cambria" w:hAnsi="Cambria" w:cs="Cambria"/>
          <w:sz w:val="32"/>
          <w:szCs w:val="32"/>
        </w:rPr>
        <w:t> СОСКАЛЬЗЫВАНИЕ СЮЖЕТА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трудности концентрации внимания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="00A93F05">
        <w:rPr>
          <w:sz w:val="32"/>
          <w:szCs w:val="32"/>
        </w:rPr>
        <w:t xml:space="preserve"> </w:t>
      </w:r>
      <w:r w:rsidR="00A93F05">
        <w:rPr>
          <w:rFonts w:ascii="Calibri" w:hAnsi="Calibri" w:cs="Calibri"/>
          <w:sz w:val="32"/>
          <w:szCs w:val="32"/>
        </w:rPr>
        <w:t xml:space="preserve">эмоциональная </w:t>
      </w:r>
      <w:r w:rsidRPr="00860AD9">
        <w:rPr>
          <w:rFonts w:ascii="Cambria" w:hAnsi="Cambria" w:cs="Cambria"/>
          <w:sz w:val="32"/>
          <w:szCs w:val="32"/>
        </w:rPr>
        <w:t>неустойчивость</w:t>
      </w:r>
      <w:r w:rsidRPr="00860AD9">
        <w:rPr>
          <w:rFonts w:ascii="HoloLens MDL2 Assets" w:hAnsi="HoloLens MDL2 Assets"/>
          <w:sz w:val="32"/>
          <w:szCs w:val="32"/>
        </w:rPr>
        <w:t>.</w:t>
      </w:r>
      <w:r w:rsidRPr="00860AD9">
        <w:rPr>
          <w:rFonts w:ascii="Cambria" w:hAnsi="Cambria" w:cs="Cambria"/>
          <w:sz w:val="32"/>
          <w:szCs w:val="32"/>
        </w:rPr>
        <w:t>                                              </w:t>
      </w:r>
    </w:p>
    <w:p w14:paraId="020EA003" w14:textId="6226F4DD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     </w:t>
      </w:r>
      <w:r w:rsidRPr="00860AD9">
        <w:rPr>
          <w:rFonts w:ascii="HoloLens MDL2 Assets" w:hAnsi="HoloLens MDL2 Assets"/>
          <w:sz w:val="32"/>
          <w:szCs w:val="32"/>
        </w:rPr>
        <w:t>6.</w:t>
      </w:r>
      <w:r w:rsidRPr="00860AD9">
        <w:rPr>
          <w:rFonts w:ascii="Cambria" w:hAnsi="Cambria" w:cs="Cambria"/>
          <w:sz w:val="32"/>
          <w:szCs w:val="32"/>
        </w:rPr>
        <w:t> НЕОЛОГИЗМЫ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богатый творческий интеллект может быть шизоидного ти</w:t>
      </w:r>
      <w:r w:rsidR="00A93F05">
        <w:rPr>
          <w:rFonts w:ascii="Cambria" w:hAnsi="Cambria" w:cs="Cambria"/>
          <w:sz w:val="32"/>
          <w:szCs w:val="32"/>
        </w:rPr>
        <w:t xml:space="preserve">па. </w:t>
      </w:r>
      <w:r w:rsidRPr="00860AD9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                </w:t>
      </w:r>
    </w:p>
    <w:p w14:paraId="2A5A2F2C" w14:textId="3F3B22EF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     </w:t>
      </w:r>
      <w:r w:rsidRPr="00860AD9">
        <w:rPr>
          <w:rFonts w:ascii="HoloLens MDL2 Assets" w:hAnsi="HoloLens MDL2 Assets"/>
          <w:sz w:val="32"/>
          <w:szCs w:val="32"/>
        </w:rPr>
        <w:t>7.</w:t>
      </w:r>
      <w:r w:rsidRPr="00860AD9">
        <w:rPr>
          <w:rFonts w:ascii="Cambria" w:hAnsi="Cambria" w:cs="Cambria"/>
          <w:sz w:val="32"/>
          <w:szCs w:val="32"/>
        </w:rPr>
        <w:t> </w:t>
      </w:r>
      <w:proofErr w:type="gramStart"/>
      <w:r w:rsidRPr="00860AD9">
        <w:rPr>
          <w:rFonts w:ascii="Cambria" w:hAnsi="Cambria" w:cs="Cambria"/>
          <w:sz w:val="32"/>
          <w:szCs w:val="32"/>
        </w:rPr>
        <w:t>УМЕНЬШИТЕЛЬНОЛАСКАТЕЛЬНЫЕ  ВЫРАЖЕНИЯ</w:t>
      </w:r>
      <w:proofErr w:type="gramEnd"/>
      <w:r w:rsidRPr="00860AD9">
        <w:rPr>
          <w:rFonts w:ascii="Cambria" w:hAnsi="Cambria" w:cs="Cambria"/>
          <w:sz w:val="32"/>
          <w:szCs w:val="32"/>
        </w:rPr>
        <w:t> 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 подчеркивание  доброжелательности в противовес агрессии</w:t>
      </w:r>
      <w:r w:rsidRPr="00860AD9">
        <w:rPr>
          <w:rFonts w:ascii="HoloLens MDL2 Assets" w:hAnsi="HoloLens MDL2 Assets"/>
          <w:sz w:val="32"/>
          <w:szCs w:val="32"/>
        </w:rPr>
        <w:t>.</w:t>
      </w:r>
      <w:r w:rsidRPr="00860AD9">
        <w:rPr>
          <w:rFonts w:ascii="Cambria" w:hAnsi="Cambria" w:cs="Cambria"/>
          <w:sz w:val="32"/>
          <w:szCs w:val="32"/>
        </w:rPr>
        <w:t>                                           </w:t>
      </w:r>
    </w:p>
    <w:p w14:paraId="60D08051" w14:textId="77777777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     </w:t>
      </w:r>
      <w:r w:rsidRPr="00860AD9">
        <w:rPr>
          <w:rFonts w:ascii="HoloLens MDL2 Assets" w:hAnsi="HoloLens MDL2 Assets"/>
          <w:sz w:val="32"/>
          <w:szCs w:val="32"/>
        </w:rPr>
        <w:t>8.</w:t>
      </w:r>
      <w:r w:rsidRPr="00860AD9">
        <w:rPr>
          <w:rFonts w:ascii="Cambria" w:hAnsi="Cambria" w:cs="Cambria"/>
          <w:sz w:val="32"/>
          <w:szCs w:val="32"/>
        </w:rPr>
        <w:t> ПОЗИЦИЯ 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активная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Pr="00860AD9">
        <w:rPr>
          <w:rFonts w:ascii="Cambria" w:hAnsi="Cambria" w:cs="Cambria"/>
          <w:sz w:val="32"/>
          <w:szCs w:val="32"/>
        </w:rPr>
        <w:t>                                                </w:t>
      </w:r>
    </w:p>
    <w:p w14:paraId="39D7901C" w14:textId="77777777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     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 пассивная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Pr="00860AD9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 </w:t>
      </w:r>
    </w:p>
    <w:p w14:paraId="1DC05AE4" w14:textId="77777777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     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 страдательная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Pr="00860AD9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</w:t>
      </w:r>
    </w:p>
    <w:p w14:paraId="776B92B3" w14:textId="77777777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     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 оборонительная</w:t>
      </w:r>
      <w:r w:rsidRPr="00860AD9">
        <w:rPr>
          <w:rFonts w:ascii="HoloLens MDL2 Assets" w:hAnsi="HoloLens MDL2 Assets"/>
          <w:sz w:val="32"/>
          <w:szCs w:val="32"/>
        </w:rPr>
        <w:t>.</w:t>
      </w:r>
      <w:r w:rsidRPr="00860AD9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</w:t>
      </w:r>
    </w:p>
    <w:p w14:paraId="7BD1ACC4" w14:textId="4F42D522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     </w:t>
      </w:r>
      <w:r w:rsidRPr="00860AD9">
        <w:rPr>
          <w:rFonts w:ascii="HoloLens MDL2 Assets" w:hAnsi="HoloLens MDL2 Assets"/>
          <w:sz w:val="32"/>
          <w:szCs w:val="32"/>
        </w:rPr>
        <w:t>9.</w:t>
      </w:r>
      <w:r w:rsidRPr="00860AD9">
        <w:rPr>
          <w:rFonts w:ascii="Cambria" w:hAnsi="Cambria" w:cs="Cambria"/>
          <w:sz w:val="32"/>
          <w:szCs w:val="32"/>
        </w:rPr>
        <w:t> ФАКТ СМЕРТИ 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повторение этих вариантов должно настораживать </w:t>
      </w:r>
      <w:r w:rsidRPr="00860AD9">
        <w:rPr>
          <w:rFonts w:ascii="HoloLens MDL2 Assets" w:hAnsi="HoloLens MDL2 Assets"/>
          <w:sz w:val="32"/>
          <w:szCs w:val="32"/>
        </w:rPr>
        <w:t>(</w:t>
      </w:r>
      <w:r w:rsidRPr="00860AD9">
        <w:rPr>
          <w:rFonts w:ascii="Cambria" w:hAnsi="Cambria" w:cs="Cambria"/>
          <w:sz w:val="32"/>
          <w:szCs w:val="32"/>
        </w:rPr>
        <w:t>возможен суицид</w:t>
      </w:r>
      <w:r w:rsidRPr="00860AD9">
        <w:rPr>
          <w:rFonts w:ascii="HoloLens MDL2 Assets" w:hAnsi="HoloLens MDL2 Assets"/>
          <w:sz w:val="32"/>
          <w:szCs w:val="32"/>
        </w:rPr>
        <w:t>).</w:t>
      </w:r>
      <w:r w:rsidRPr="00860AD9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     </w:t>
      </w:r>
    </w:p>
    <w:p w14:paraId="35DDC36E" w14:textId="77777777" w:rsidR="00860AD9" w:rsidRPr="00860AD9" w:rsidRDefault="00860AD9" w:rsidP="00860AD9">
      <w:pPr>
        <w:rPr>
          <w:rFonts w:ascii="HoloLens MDL2 Assets" w:hAnsi="HoloLens MDL2 Assets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t>      </w:t>
      </w:r>
      <w:r w:rsidRPr="00860AD9">
        <w:rPr>
          <w:rFonts w:ascii="HoloLens MDL2 Assets" w:hAnsi="HoloLens MDL2 Assets"/>
          <w:sz w:val="32"/>
          <w:szCs w:val="32"/>
        </w:rPr>
        <w:t>10.</w:t>
      </w:r>
      <w:r w:rsidRPr="00860AD9">
        <w:rPr>
          <w:rFonts w:ascii="Cambria" w:hAnsi="Cambria" w:cs="Cambria"/>
          <w:sz w:val="32"/>
          <w:szCs w:val="32"/>
        </w:rPr>
        <w:t> ТРЕТИЙ ЧЕЛОВЕК НА КАРТИНКЕ </w:t>
      </w:r>
      <w:r w:rsidRPr="00860AD9">
        <w:rPr>
          <w:rFonts w:ascii="HoloLens MDL2 Assets" w:hAnsi="HoloLens MDL2 Assets"/>
          <w:sz w:val="32"/>
          <w:szCs w:val="32"/>
        </w:rPr>
        <w:t>-</w:t>
      </w:r>
      <w:r w:rsidRPr="00860AD9">
        <w:rPr>
          <w:rFonts w:ascii="Cambria" w:hAnsi="Cambria" w:cs="Cambria"/>
          <w:sz w:val="32"/>
          <w:szCs w:val="32"/>
        </w:rPr>
        <w:t> с ним чаще всего идентифицирует себя </w:t>
      </w:r>
    </w:p>
    <w:p w14:paraId="43293B5B" w14:textId="77777777" w:rsidR="00A93F05" w:rsidRDefault="00860AD9" w:rsidP="00860AD9">
      <w:pPr>
        <w:rPr>
          <w:rFonts w:ascii="Cambria" w:hAnsi="Cambria" w:cs="Cambria"/>
          <w:sz w:val="32"/>
          <w:szCs w:val="32"/>
        </w:rPr>
      </w:pPr>
      <w:r w:rsidRPr="00860AD9">
        <w:rPr>
          <w:rFonts w:ascii="Cambria" w:hAnsi="Cambria" w:cs="Cambria"/>
          <w:sz w:val="32"/>
          <w:szCs w:val="32"/>
        </w:rPr>
        <w:lastRenderedPageBreak/>
        <w:t> подросток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Pr="00860AD9">
        <w:rPr>
          <w:rFonts w:ascii="Cambria" w:hAnsi="Cambria" w:cs="Cambria"/>
          <w:sz w:val="32"/>
          <w:szCs w:val="32"/>
        </w:rPr>
        <w:t> реакция человека на вовлеченного в конфликт</w:t>
      </w:r>
      <w:r w:rsidRPr="00860AD9">
        <w:rPr>
          <w:rFonts w:ascii="HoloLens MDL2 Assets" w:hAnsi="HoloLens MDL2 Assets"/>
          <w:sz w:val="32"/>
          <w:szCs w:val="32"/>
        </w:rPr>
        <w:t>,</w:t>
      </w:r>
      <w:r w:rsidRPr="00860AD9">
        <w:rPr>
          <w:rFonts w:ascii="Cambria" w:hAnsi="Cambria" w:cs="Cambria"/>
          <w:sz w:val="32"/>
          <w:szCs w:val="32"/>
        </w:rPr>
        <w:t> </w:t>
      </w:r>
      <w:proofErr w:type="gramStart"/>
      <w:r w:rsidRPr="00860AD9">
        <w:rPr>
          <w:rFonts w:ascii="Cambria" w:hAnsi="Cambria" w:cs="Cambria"/>
          <w:sz w:val="32"/>
          <w:szCs w:val="32"/>
        </w:rPr>
        <w:t>но  сопереживающего</w:t>
      </w:r>
      <w:proofErr w:type="gramEnd"/>
      <w:r w:rsidRPr="00860AD9">
        <w:rPr>
          <w:rFonts w:ascii="HoloLens MDL2 Assets" w:hAnsi="HoloLens MDL2 Assets"/>
          <w:sz w:val="32"/>
          <w:szCs w:val="32"/>
        </w:rPr>
        <w:t>:</w:t>
      </w:r>
      <w:r w:rsidRPr="00860AD9">
        <w:rPr>
          <w:rFonts w:ascii="Cambria" w:hAnsi="Cambria" w:cs="Cambria"/>
          <w:sz w:val="32"/>
          <w:szCs w:val="32"/>
        </w:rPr>
        <w:t> эмпатия</w:t>
      </w:r>
      <w:r w:rsidRPr="00860AD9">
        <w:rPr>
          <w:rFonts w:ascii="HoloLens MDL2 Assets" w:hAnsi="HoloLens MDL2 Assets"/>
          <w:sz w:val="32"/>
          <w:szCs w:val="32"/>
        </w:rPr>
        <w:t>.</w:t>
      </w:r>
      <w:r w:rsidRPr="00860AD9">
        <w:rPr>
          <w:rFonts w:ascii="Cambria" w:hAnsi="Cambria" w:cs="Cambria"/>
          <w:sz w:val="32"/>
          <w:szCs w:val="32"/>
        </w:rPr>
        <w:t>             </w:t>
      </w:r>
    </w:p>
    <w:p w14:paraId="1380A417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</w:p>
    <w:p w14:paraId="103F0BA5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Толкование по Мюррею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</w:t>
      </w:r>
    </w:p>
    <w:p w14:paraId="07F7F13F" w14:textId="7D9BFAC1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1.</w:t>
      </w:r>
      <w:r w:rsidRPr="00A93F05">
        <w:rPr>
          <w:rFonts w:ascii="Cambria" w:hAnsi="Cambria" w:cs="Cambria"/>
          <w:sz w:val="32"/>
          <w:szCs w:val="32"/>
        </w:rPr>
        <w:t> Наличие в рассказе героя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с которым испытуемый </w:t>
      </w:r>
      <w:proofErr w:type="gramStart"/>
      <w:r w:rsidRPr="00A93F05">
        <w:rPr>
          <w:rFonts w:ascii="Cambria" w:hAnsi="Cambria" w:cs="Cambria"/>
          <w:sz w:val="32"/>
          <w:szCs w:val="32"/>
        </w:rPr>
        <w:t>идентифицирует  себя</w:t>
      </w:r>
      <w:proofErr w:type="gramEnd"/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                </w:t>
      </w:r>
    </w:p>
    <w:p w14:paraId="56B2CA01" w14:textId="7D84F0B1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2.</w:t>
      </w:r>
      <w:r w:rsidRPr="00A93F05">
        <w:rPr>
          <w:rFonts w:ascii="Cambria" w:hAnsi="Cambria" w:cs="Cambria"/>
          <w:sz w:val="32"/>
          <w:szCs w:val="32"/>
        </w:rPr>
        <w:t> Определение характеристик героя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его </w:t>
      </w:r>
      <w:proofErr w:type="gramStart"/>
      <w:r w:rsidRPr="00A93F05">
        <w:rPr>
          <w:rFonts w:ascii="Cambria" w:hAnsi="Cambria" w:cs="Cambria"/>
          <w:sz w:val="32"/>
          <w:szCs w:val="32"/>
        </w:rPr>
        <w:t>стремлении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 желании</w:t>
      </w:r>
      <w:proofErr w:type="gramEnd"/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 чувств и черт характера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  </w:t>
      </w:r>
    </w:p>
    <w:p w14:paraId="23FC5D2F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3.</w:t>
      </w:r>
      <w:r w:rsidRPr="00A93F05">
        <w:rPr>
          <w:rFonts w:ascii="Cambria" w:hAnsi="Cambria" w:cs="Cambria"/>
          <w:sz w:val="32"/>
          <w:szCs w:val="32"/>
        </w:rPr>
        <w:t> Оценка силы потребности в зависимости от ее интенсивности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частоты </w:t>
      </w:r>
    </w:p>
    <w:p w14:paraId="238F9F3B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и развития сюжета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 </w:t>
      </w:r>
    </w:p>
    <w:p w14:paraId="54B8973C" w14:textId="77777777" w:rsidR="00A93F05" w:rsidRDefault="00A93F05" w:rsidP="00A93F05">
      <w:pPr>
        <w:rPr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</w:t>
      </w:r>
    </w:p>
    <w:p w14:paraId="3AB6C908" w14:textId="0EDD23F1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По Раппопорту                                                         </w:t>
      </w:r>
    </w:p>
    <w:p w14:paraId="114B096E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Формальная характеристика рассказа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</w:t>
      </w:r>
    </w:p>
    <w:p w14:paraId="06B58C6B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1.</w:t>
      </w:r>
      <w:r w:rsidRPr="00A93F05">
        <w:rPr>
          <w:rFonts w:ascii="Cambria" w:hAnsi="Cambria" w:cs="Cambria"/>
          <w:sz w:val="32"/>
          <w:szCs w:val="32"/>
        </w:rPr>
        <w:t> Чувства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переживания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</w:t>
      </w:r>
    </w:p>
    <w:p w14:paraId="7DD894F9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2.</w:t>
      </w:r>
      <w:r w:rsidRPr="00A93F05">
        <w:rPr>
          <w:rFonts w:ascii="Cambria" w:hAnsi="Cambria" w:cs="Cambria"/>
          <w:sz w:val="32"/>
          <w:szCs w:val="32"/>
        </w:rPr>
        <w:t> Персонажи рассказа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  </w:t>
      </w:r>
    </w:p>
    <w:p w14:paraId="78D805D2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3.</w:t>
      </w:r>
      <w:r w:rsidRPr="00A93F05">
        <w:rPr>
          <w:rFonts w:ascii="Cambria" w:hAnsi="Cambria" w:cs="Cambria"/>
          <w:sz w:val="32"/>
          <w:szCs w:val="32"/>
        </w:rPr>
        <w:t> Стремления и установки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</w:t>
      </w:r>
    </w:p>
    <w:p w14:paraId="126442C0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4.</w:t>
      </w:r>
      <w:r w:rsidRPr="00A93F05">
        <w:rPr>
          <w:rFonts w:ascii="Cambria" w:hAnsi="Cambria" w:cs="Cambria"/>
          <w:sz w:val="32"/>
          <w:szCs w:val="32"/>
        </w:rPr>
        <w:t> Препятствия или барьеры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</w:t>
      </w:r>
    </w:p>
    <w:p w14:paraId="2B618429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</w:t>
      </w:r>
    </w:p>
    <w:p w14:paraId="5717EC83" w14:textId="3975605C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По Томкинсону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</w:t>
      </w:r>
    </w:p>
    <w:p w14:paraId="4BD952B4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1.</w:t>
      </w:r>
      <w:r w:rsidRPr="00A93F05">
        <w:rPr>
          <w:rFonts w:ascii="Cambria" w:hAnsi="Cambria" w:cs="Cambria"/>
          <w:sz w:val="32"/>
          <w:szCs w:val="32"/>
        </w:rPr>
        <w:t> Вектор психологической направленности поведения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</w:t>
      </w:r>
    </w:p>
    <w:p w14:paraId="6B46998E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2.</w:t>
      </w:r>
      <w:r w:rsidRPr="00A93F05">
        <w:rPr>
          <w:rFonts w:ascii="Cambria" w:hAnsi="Cambria" w:cs="Cambria"/>
          <w:sz w:val="32"/>
          <w:szCs w:val="32"/>
        </w:rPr>
        <w:t> Сфера отношений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в которой разворачивается действие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</w:t>
      </w:r>
    </w:p>
    <w:p w14:paraId="0E7DD872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3.</w:t>
      </w:r>
      <w:r w:rsidRPr="00A93F05">
        <w:rPr>
          <w:rFonts w:ascii="Cambria" w:hAnsi="Cambria" w:cs="Cambria"/>
          <w:sz w:val="32"/>
          <w:szCs w:val="32"/>
        </w:rPr>
        <w:t> Особенности физического состояния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</w:t>
      </w:r>
    </w:p>
    <w:p w14:paraId="536CEBB0" w14:textId="2A3E768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4.</w:t>
      </w:r>
      <w:r w:rsidRPr="00A93F05">
        <w:rPr>
          <w:rFonts w:ascii="Cambria" w:hAnsi="Cambria" w:cs="Cambria"/>
          <w:sz w:val="32"/>
          <w:szCs w:val="32"/>
        </w:rPr>
        <w:t> Оценки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используемые для определения времени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пространства </w:t>
      </w:r>
      <w:proofErr w:type="gramStart"/>
      <w:r w:rsidRPr="00A93F05">
        <w:rPr>
          <w:rFonts w:ascii="Cambria" w:hAnsi="Cambria" w:cs="Cambria"/>
          <w:sz w:val="32"/>
          <w:szCs w:val="32"/>
        </w:rPr>
        <w:t>и  степени</w:t>
      </w:r>
      <w:proofErr w:type="gramEnd"/>
      <w:r w:rsidRPr="00A93F05">
        <w:rPr>
          <w:rFonts w:ascii="Cambria" w:hAnsi="Cambria" w:cs="Cambria"/>
          <w:sz w:val="32"/>
          <w:szCs w:val="32"/>
        </w:rPr>
        <w:t> выраженности предыдущих категорий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</w:t>
      </w:r>
    </w:p>
    <w:p w14:paraId="63441E18" w14:textId="77777777" w:rsidR="00A93F05" w:rsidRDefault="00A93F05" w:rsidP="00A93F05">
      <w:pPr>
        <w:rPr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</w:t>
      </w:r>
    </w:p>
    <w:p w14:paraId="0A065A6B" w14:textId="474360A6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По Арнольд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   </w:t>
      </w:r>
    </w:p>
    <w:p w14:paraId="30C762CF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1.</w:t>
      </w:r>
      <w:r w:rsidRPr="00A93F05">
        <w:rPr>
          <w:rFonts w:ascii="Cambria" w:hAnsi="Cambria" w:cs="Cambria"/>
          <w:sz w:val="32"/>
          <w:szCs w:val="32"/>
        </w:rPr>
        <w:t> Ведущие мотивы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отношения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ценности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</w:t>
      </w:r>
    </w:p>
    <w:p w14:paraId="6C2671EB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lastRenderedPageBreak/>
        <w:t>      </w:t>
      </w:r>
      <w:r w:rsidRPr="00A93F05">
        <w:rPr>
          <w:rFonts w:ascii="HoloLens MDL2 Assets" w:hAnsi="HoloLens MDL2 Assets"/>
          <w:sz w:val="32"/>
          <w:szCs w:val="32"/>
        </w:rPr>
        <w:t>2.</w:t>
      </w:r>
      <w:r w:rsidRPr="00A93F05">
        <w:rPr>
          <w:rFonts w:ascii="Cambria" w:hAnsi="Cambria" w:cs="Cambria"/>
          <w:sz w:val="32"/>
          <w:szCs w:val="32"/>
        </w:rPr>
        <w:t> Аффективные конфликты и их сфера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</w:t>
      </w:r>
    </w:p>
    <w:p w14:paraId="19ED3298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3.</w:t>
      </w:r>
      <w:r w:rsidRPr="00A93F05">
        <w:rPr>
          <w:rFonts w:ascii="Cambria" w:hAnsi="Cambria" w:cs="Cambria"/>
          <w:sz w:val="32"/>
          <w:szCs w:val="32"/>
        </w:rPr>
        <w:t> Способы разрешения конфликтов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</w:t>
      </w:r>
    </w:p>
    <w:p w14:paraId="3BBAAC30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4.</w:t>
      </w:r>
      <w:r w:rsidRPr="00A93F05">
        <w:rPr>
          <w:rFonts w:ascii="Cambria" w:hAnsi="Cambria" w:cs="Cambria"/>
          <w:sz w:val="32"/>
          <w:szCs w:val="32"/>
        </w:rPr>
        <w:t> Индивидуальные особенности эмоциональных переживаний</w:t>
      </w:r>
      <w:r w:rsidRPr="00A93F05">
        <w:rPr>
          <w:rFonts w:ascii="HoloLens MDL2 Assets" w:hAnsi="HoloLens MDL2 Assets"/>
          <w:sz w:val="32"/>
          <w:szCs w:val="32"/>
        </w:rPr>
        <w:t>;</w:t>
      </w:r>
      <w:r w:rsidRPr="00A93F05">
        <w:rPr>
          <w:rFonts w:ascii="Cambria" w:hAnsi="Cambria" w:cs="Cambria"/>
          <w:sz w:val="32"/>
          <w:szCs w:val="32"/>
        </w:rPr>
        <w:t>              </w:t>
      </w:r>
    </w:p>
    <w:p w14:paraId="036C8568" w14:textId="6DBC845D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   </w:t>
      </w:r>
      <w:r>
        <w:rPr>
          <w:rFonts w:ascii="Cambria" w:hAnsi="Cambria" w:cs="Cambria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импульсивность и самоконтроль</w:t>
      </w:r>
      <w:r w:rsidRPr="00A93F05">
        <w:rPr>
          <w:rFonts w:ascii="HoloLens MDL2 Assets" w:hAnsi="HoloLens MDL2 Assets"/>
          <w:sz w:val="32"/>
          <w:szCs w:val="32"/>
        </w:rPr>
        <w:t>;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</w:t>
      </w:r>
    </w:p>
    <w:p w14:paraId="7546A3B2" w14:textId="742EE02A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   </w:t>
      </w:r>
      <w:r>
        <w:rPr>
          <w:rFonts w:ascii="Cambria" w:hAnsi="Cambria" w:cs="Cambria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эмоциональная устойчивость</w:t>
      </w:r>
      <w:r w:rsidRPr="00A93F05">
        <w:rPr>
          <w:rFonts w:ascii="HoloLens MDL2 Assets" w:hAnsi="HoloLens MDL2 Assets"/>
          <w:sz w:val="32"/>
          <w:szCs w:val="32"/>
        </w:rPr>
        <w:t>;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</w:t>
      </w:r>
    </w:p>
    <w:p w14:paraId="3202D75B" w14:textId="455A992D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   </w:t>
      </w:r>
      <w:r>
        <w:rPr>
          <w:rFonts w:ascii="Cambria" w:hAnsi="Cambria" w:cs="Cambria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эмоциональная зрелость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</w:t>
      </w:r>
    </w:p>
    <w:p w14:paraId="320C82EB" w14:textId="2AB2BD52" w:rsidR="00A93F05" w:rsidRPr="00A93F05" w:rsidRDefault="00A93F05" w:rsidP="00A93F05">
      <w:pPr>
        <w:rPr>
          <w:rFonts w:ascii="Cambria" w:hAnsi="Cambria" w:cs="Cambria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5.</w:t>
      </w:r>
      <w:r w:rsidRPr="00A93F05">
        <w:rPr>
          <w:rFonts w:ascii="Cambria" w:hAnsi="Cambria" w:cs="Cambria"/>
          <w:sz w:val="32"/>
          <w:szCs w:val="32"/>
        </w:rPr>
        <w:t> Самооценка</w:t>
      </w:r>
      <w:r w:rsidRPr="00A93F05">
        <w:rPr>
          <w:rFonts w:ascii="HoloLens MDL2 Assets" w:hAnsi="HoloLens MDL2 Assets"/>
          <w:sz w:val="32"/>
          <w:szCs w:val="32"/>
        </w:rPr>
        <w:t>;</w:t>
      </w:r>
      <w:r w:rsidRPr="00A93F05">
        <w:rPr>
          <w:rFonts w:ascii="Cambria" w:hAnsi="Cambria" w:cs="Cambria"/>
          <w:sz w:val="32"/>
          <w:szCs w:val="32"/>
        </w:rPr>
        <w:t> соотношение Я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реального и Я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идеального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</w:t>
      </w:r>
    </w:p>
    <w:p w14:paraId="25074871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Тематика сюжета и связанные с нею тенденции</w:t>
      </w:r>
      <w:r w:rsidRPr="00A93F05">
        <w:rPr>
          <w:rFonts w:ascii="HoloLens MDL2 Assets" w:hAnsi="HoloLens MDL2 Assets"/>
          <w:sz w:val="32"/>
          <w:szCs w:val="32"/>
        </w:rPr>
        <w:t>: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</w:t>
      </w:r>
    </w:p>
    <w:p w14:paraId="06322A52" w14:textId="31EAC3FD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Доминантность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стремление оказывать влияние </w:t>
      </w:r>
      <w:proofErr w:type="gramStart"/>
      <w:r w:rsidRPr="00A93F05">
        <w:rPr>
          <w:rFonts w:ascii="Cambria" w:hAnsi="Cambria" w:cs="Cambria"/>
          <w:sz w:val="32"/>
          <w:szCs w:val="32"/>
        </w:rPr>
        <w:t>на  людей</w:t>
      </w:r>
      <w:proofErr w:type="gramEnd"/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 руководитьими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               </w:t>
      </w:r>
    </w:p>
    <w:p w14:paraId="4D8E4C27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Агрессия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стремление побороть противника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изгнать или унизить его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</w:t>
      </w:r>
    </w:p>
    <w:p w14:paraId="5E449275" w14:textId="0546CFE4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Поиск дружбы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стремление к </w:t>
      </w:r>
      <w:proofErr w:type="gramStart"/>
      <w:r w:rsidRPr="00A93F05">
        <w:rPr>
          <w:rFonts w:ascii="Cambria" w:hAnsi="Cambria" w:cs="Cambria"/>
          <w:sz w:val="32"/>
          <w:szCs w:val="32"/>
        </w:rPr>
        <w:t>откровенности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 к</w:t>
      </w:r>
      <w:proofErr w:type="gramEnd"/>
      <w:r w:rsidRPr="00A93F05">
        <w:rPr>
          <w:rFonts w:ascii="Cambria" w:hAnsi="Cambria" w:cs="Cambria"/>
          <w:sz w:val="32"/>
          <w:szCs w:val="32"/>
        </w:rPr>
        <w:t>  дружбе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 симпатии  и любви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             </w:t>
      </w:r>
    </w:p>
    <w:p w14:paraId="0B7B04AF" w14:textId="6900276E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Отвержение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</w:t>
      </w:r>
      <w:proofErr w:type="gramStart"/>
      <w:r w:rsidRPr="00A93F05">
        <w:rPr>
          <w:rFonts w:ascii="Cambria" w:hAnsi="Cambria" w:cs="Cambria"/>
          <w:sz w:val="32"/>
          <w:szCs w:val="32"/>
        </w:rPr>
        <w:t>стремление  порвать</w:t>
      </w:r>
      <w:proofErr w:type="gramEnd"/>
      <w:r w:rsidRPr="00A93F05">
        <w:rPr>
          <w:rFonts w:ascii="Cambria" w:hAnsi="Cambria" w:cs="Cambria"/>
          <w:sz w:val="32"/>
          <w:szCs w:val="32"/>
        </w:rPr>
        <w:t>  отношения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 грубость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 неуступчивость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             </w:t>
      </w:r>
    </w:p>
    <w:p w14:paraId="096F6ADF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Автономия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тенденция к избеганию любых ограничений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индивидуализм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</w:t>
      </w:r>
    </w:p>
    <w:p w14:paraId="10A988C3" w14:textId="2AD6F4BB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Приспособление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пассивная подчиняемость </w:t>
      </w:r>
      <w:proofErr w:type="gramStart"/>
      <w:r w:rsidRPr="00A93F05">
        <w:rPr>
          <w:rFonts w:ascii="Cambria" w:hAnsi="Cambria" w:cs="Cambria"/>
          <w:sz w:val="32"/>
          <w:szCs w:val="32"/>
        </w:rPr>
        <w:t>внешним  силам</w:t>
      </w:r>
      <w:proofErr w:type="gramEnd"/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 застенчивость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             </w:t>
      </w:r>
    </w:p>
    <w:p w14:paraId="68BCFAA6" w14:textId="2D8FC28B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Подчительность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стремление </w:t>
      </w:r>
      <w:proofErr w:type="gramStart"/>
      <w:r w:rsidRPr="00A93F05">
        <w:rPr>
          <w:rFonts w:ascii="Cambria" w:hAnsi="Cambria" w:cs="Cambria"/>
          <w:sz w:val="32"/>
          <w:szCs w:val="32"/>
        </w:rPr>
        <w:t>подчиняться  сильной</w:t>
      </w:r>
      <w:proofErr w:type="gramEnd"/>
      <w:r w:rsidRPr="00A93F05">
        <w:rPr>
          <w:rFonts w:ascii="Cambria" w:hAnsi="Cambria" w:cs="Cambria"/>
          <w:sz w:val="32"/>
          <w:szCs w:val="32"/>
        </w:rPr>
        <w:t>  личности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 восхищаться ею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         </w:t>
      </w:r>
    </w:p>
    <w:p w14:paraId="34E896C9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Успех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стремление к быстрому и успешному достижению цели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</w:t>
      </w:r>
    </w:p>
    <w:p w14:paraId="59ED66BF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Быть в центре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стремление производить впечатление на других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</w:t>
      </w:r>
    </w:p>
    <w:p w14:paraId="038BA367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Игра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оптимизм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активность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беззаботность и безответственность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</w:t>
      </w:r>
    </w:p>
    <w:p w14:paraId="1F085D1E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lastRenderedPageBreak/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Эгоизм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забота о личном успехе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болезненное самолюбие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</w:t>
      </w:r>
    </w:p>
    <w:p w14:paraId="6E6FFBF8" w14:textId="1B128AA0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Социабельность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уважение к </w:t>
      </w:r>
      <w:proofErr w:type="gramStart"/>
      <w:r w:rsidRPr="00A93F05">
        <w:rPr>
          <w:rFonts w:ascii="Cambria" w:hAnsi="Cambria" w:cs="Cambria"/>
          <w:sz w:val="32"/>
          <w:szCs w:val="32"/>
        </w:rPr>
        <w:t>мнению  окружающих</w:t>
      </w:r>
      <w:proofErr w:type="gramEnd"/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 забота  о  других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альтруизм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                     </w:t>
      </w:r>
    </w:p>
    <w:p w14:paraId="16750299" w14:textId="1C57C08B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Поиск покровителя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потребность в советах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в мягком обращении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неуверенность в себе и в своих перспективах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</w:t>
      </w:r>
    </w:p>
    <w:p w14:paraId="47699024" w14:textId="4D652C04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Помощь другим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выраженное чувство жалости к другим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</w:t>
      </w:r>
      <w:proofErr w:type="gramStart"/>
      <w:r w:rsidRPr="00A93F05">
        <w:rPr>
          <w:rFonts w:ascii="Cambria" w:hAnsi="Cambria" w:cs="Cambria"/>
          <w:sz w:val="32"/>
          <w:szCs w:val="32"/>
        </w:rPr>
        <w:t>забота  о</w:t>
      </w:r>
      <w:proofErr w:type="gramEnd"/>
      <w:r w:rsidRPr="00A93F05">
        <w:rPr>
          <w:rFonts w:ascii="Cambria" w:hAnsi="Cambria" w:cs="Cambria"/>
          <w:sz w:val="32"/>
          <w:szCs w:val="32"/>
        </w:rPr>
        <w:t>  детях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желание помочь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успокоить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                </w:t>
      </w:r>
    </w:p>
    <w:p w14:paraId="17FCF61F" w14:textId="2461255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Избегание наказания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стремление к подавлению </w:t>
      </w:r>
      <w:proofErr w:type="gramStart"/>
      <w:r w:rsidRPr="00A93F05">
        <w:rPr>
          <w:rFonts w:ascii="Cambria" w:hAnsi="Cambria" w:cs="Cambria"/>
          <w:sz w:val="32"/>
          <w:szCs w:val="32"/>
        </w:rPr>
        <w:t>своих  непосредствен</w:t>
      </w:r>
      <w:bookmarkStart w:id="0" w:name="_GoBack"/>
      <w:bookmarkEnd w:id="0"/>
      <w:r w:rsidRPr="00A93F05">
        <w:rPr>
          <w:rFonts w:ascii="Cambria" w:hAnsi="Cambria" w:cs="Cambria"/>
          <w:sz w:val="32"/>
          <w:szCs w:val="32"/>
        </w:rPr>
        <w:t>ных</w:t>
      </w:r>
      <w:proofErr w:type="gramEnd"/>
      <w:r w:rsidRPr="00A93F05">
        <w:rPr>
          <w:rFonts w:ascii="Cambria" w:hAnsi="Cambria" w:cs="Cambria"/>
          <w:sz w:val="32"/>
          <w:szCs w:val="32"/>
        </w:rPr>
        <w:t> порывов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к поведению воспитанного человека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                        </w:t>
      </w:r>
    </w:p>
    <w:p w14:paraId="5E7ACCD7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Самозащита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защита своих прав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поиск виновных среди окружающих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</w:t>
      </w:r>
    </w:p>
    <w:p w14:paraId="28113C2F" w14:textId="77777777" w:rsidR="00A93F05" w:rsidRPr="00A93F05" w:rsidRDefault="00A93F05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Порядок </w:t>
      </w:r>
      <w:r w:rsidRPr="00A93F05">
        <w:rPr>
          <w:rFonts w:ascii="HoloLens MDL2 Assets" w:hAnsi="HoloLens MDL2 Assets"/>
          <w:sz w:val="32"/>
          <w:szCs w:val="32"/>
        </w:rPr>
        <w:t>-</w:t>
      </w:r>
      <w:r w:rsidRPr="00A93F05">
        <w:rPr>
          <w:rFonts w:ascii="Cambria" w:hAnsi="Cambria" w:cs="Cambria"/>
          <w:sz w:val="32"/>
          <w:szCs w:val="32"/>
        </w:rPr>
        <w:t> стремление к чистоте</w:t>
      </w:r>
      <w:r w:rsidRPr="00A93F05">
        <w:rPr>
          <w:rFonts w:ascii="HoloLens MDL2 Assets" w:hAnsi="HoloLens MDL2 Assets"/>
          <w:sz w:val="32"/>
          <w:szCs w:val="32"/>
        </w:rPr>
        <w:t>,</w:t>
      </w:r>
      <w:r w:rsidRPr="00A93F05">
        <w:rPr>
          <w:rFonts w:ascii="Cambria" w:hAnsi="Cambria" w:cs="Cambria"/>
          <w:sz w:val="32"/>
          <w:szCs w:val="32"/>
        </w:rPr>
        <w:t> повышенная аккуратность</w:t>
      </w:r>
      <w:r w:rsidRPr="00A93F05">
        <w:rPr>
          <w:rFonts w:ascii="HoloLens MDL2 Assets" w:hAnsi="HoloLens MDL2 Assets"/>
          <w:sz w:val="32"/>
          <w:szCs w:val="32"/>
        </w:rPr>
        <w:t>.</w:t>
      </w:r>
      <w:r w:rsidRPr="00A93F05">
        <w:rPr>
          <w:rFonts w:ascii="Cambria" w:hAnsi="Cambria" w:cs="Cambria"/>
          <w:sz w:val="32"/>
          <w:szCs w:val="32"/>
        </w:rPr>
        <w:t>    </w:t>
      </w:r>
    </w:p>
    <w:p w14:paraId="4E981C63" w14:textId="1FD6EE4C" w:rsidR="00860AD9" w:rsidRPr="00A93F05" w:rsidRDefault="00860AD9" w:rsidP="00A93F05">
      <w:pPr>
        <w:rPr>
          <w:rFonts w:ascii="HoloLens MDL2 Assets" w:hAnsi="HoloLens MDL2 Assets"/>
          <w:sz w:val="32"/>
          <w:szCs w:val="32"/>
        </w:rPr>
      </w:pPr>
      <w:r w:rsidRPr="00A93F05">
        <w:rPr>
          <w:rFonts w:ascii="Cambria" w:hAnsi="Cambria" w:cs="Cambria"/>
          <w:sz w:val="32"/>
          <w:szCs w:val="32"/>
        </w:rPr>
        <w:t>                         </w:t>
      </w:r>
    </w:p>
    <w:p w14:paraId="32E162FB" w14:textId="77777777" w:rsidR="00860AD9" w:rsidRPr="00BA51F8" w:rsidRDefault="00860AD9" w:rsidP="00BA51F8">
      <w:pPr>
        <w:shd w:val="clear" w:color="auto" w:fill="FFFFFF"/>
        <w:spacing w:before="100" w:beforeAutospacing="1" w:after="100" w:afterAutospacing="1" w:line="240" w:lineRule="auto"/>
        <w:rPr>
          <w:rFonts w:ascii="HoloLens MDL2 Assets" w:eastAsia="Times New Roman" w:hAnsi="HoloLens MDL2 Assets" w:cs="Arial CYR"/>
          <w:color w:val="000000"/>
          <w:sz w:val="32"/>
          <w:szCs w:val="32"/>
          <w:lang w:eastAsia="ru-RU"/>
        </w:rPr>
      </w:pPr>
    </w:p>
    <w:p w14:paraId="5225E18E" w14:textId="77777777" w:rsidR="0071152B" w:rsidRPr="00860AD9" w:rsidRDefault="0071152B">
      <w:pPr>
        <w:rPr>
          <w:rFonts w:ascii="HoloLens MDL2 Assets" w:hAnsi="HoloLens MDL2 Assets"/>
          <w:sz w:val="32"/>
          <w:szCs w:val="32"/>
        </w:rPr>
      </w:pPr>
    </w:p>
    <w:sectPr w:rsidR="0071152B" w:rsidRPr="00860AD9" w:rsidSect="00BA51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oloLens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E4E"/>
    <w:rsid w:val="000C0738"/>
    <w:rsid w:val="004A5E4E"/>
    <w:rsid w:val="0071152B"/>
    <w:rsid w:val="00860AD9"/>
    <w:rsid w:val="00A93F05"/>
    <w:rsid w:val="00BA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1ACEA"/>
  <w15:chartTrackingRefBased/>
  <w15:docId w15:val="{9DE7AA84-35FF-4C27-BBC1-20625763C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A51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A51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A5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51F8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860A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60AD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3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</dc:creator>
  <cp:keywords/>
  <dc:description/>
  <cp:lastModifiedBy>Alexandra</cp:lastModifiedBy>
  <cp:revision>2</cp:revision>
  <dcterms:created xsi:type="dcterms:W3CDTF">2020-06-30T13:27:00Z</dcterms:created>
  <dcterms:modified xsi:type="dcterms:W3CDTF">2020-06-30T13:27:00Z</dcterms:modified>
</cp:coreProperties>
</file>